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32" w:rsidRDefault="00BB1432">
      <w:r>
        <w:t>Comptine pour la fête des Pères</w:t>
      </w:r>
    </w:p>
    <w:p w:rsidR="002755F1" w:rsidRDefault="00BB1432">
      <w:hyperlink r:id="rId4" w:history="1">
        <w:r>
          <w:rPr>
            <w:rStyle w:val="Lienhypertexte"/>
          </w:rPr>
          <w:t>http://www.ecolepetitesection.com/article-chanson-pour-mon-papa-chez-delphine-chansons-123313362.html</w:t>
        </w:r>
      </w:hyperlink>
    </w:p>
    <w:sectPr w:rsidR="002755F1" w:rsidSect="002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432"/>
    <w:rsid w:val="00152587"/>
    <w:rsid w:val="002755F1"/>
    <w:rsid w:val="00B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1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lepetitesection.com/article-chanson-pour-mon-papa-chez-delphine-chansons-12331336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2020-06-01T14:19:00Z</dcterms:created>
  <dcterms:modified xsi:type="dcterms:W3CDTF">2020-06-01T14:20:00Z</dcterms:modified>
</cp:coreProperties>
</file>